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9DD5" w14:textId="0DE47A14" w:rsidR="008C3384" w:rsidRPr="008C3384" w:rsidRDefault="008C3384" w:rsidP="008C3384">
      <w:pPr>
        <w:pStyle w:val="1"/>
      </w:pPr>
      <w:r>
        <w:rPr>
          <w:noProof/>
        </w:rPr>
        <w:drawing>
          <wp:inline distT="0" distB="0" distL="0" distR="0" wp14:anchorId="0726C0BC" wp14:editId="2B44B6BD">
            <wp:extent cx="5274310" cy="1016635"/>
            <wp:effectExtent l="0" t="0" r="2540" b="0"/>
            <wp:docPr id="2558194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hyperlink r:id="rId6" w:history="1">
        <w:r w:rsidRPr="00965035">
          <w:rPr>
            <w:rStyle w:val="-"/>
            <w:rFonts w:ascii="Calibri" w:hAnsi="Calibri" w:cs="Calibri"/>
          </w:rPr>
          <w:t>WWW.EKCHANION.GR</w:t>
        </w:r>
      </w:hyperlink>
      <w:r>
        <w:t xml:space="preserve">                                                   </w:t>
      </w:r>
      <w:r w:rsidR="00AE7662">
        <w:t xml:space="preserve">              </w:t>
      </w:r>
      <w:r>
        <w:t xml:space="preserve"> </w:t>
      </w:r>
      <w:r w:rsidRPr="00AE7662">
        <w:rPr>
          <w:rFonts w:cs="Arial"/>
          <w:sz w:val="20"/>
          <w:szCs w:val="20"/>
        </w:rPr>
        <w:t>Χανιά   16/10/2025</w:t>
      </w:r>
    </w:p>
    <w:p w14:paraId="29E5A807" w14:textId="2358C134" w:rsidR="008C3384" w:rsidRPr="006D6676" w:rsidRDefault="008C3384" w:rsidP="006D6676">
      <w:pPr>
        <w:pStyle w:val="1"/>
        <w:rPr>
          <w:rStyle w:val="a3"/>
          <w:b w:val="0"/>
          <w:bCs w:val="0"/>
        </w:rPr>
      </w:pPr>
      <w:r>
        <w:t xml:space="preserve"> </w:t>
      </w:r>
    </w:p>
    <w:p w14:paraId="7E69C5FA" w14:textId="18204AE3" w:rsidR="0025617B" w:rsidRPr="009E0ED6" w:rsidRDefault="0025617B" w:rsidP="00ED3CBC">
      <w:pPr>
        <w:pStyle w:val="2"/>
        <w:jc w:val="center"/>
        <w:rPr>
          <w:rFonts w:ascii="Arial" w:eastAsiaTheme="minorHAnsi" w:hAnsi="Arial" w:cs="Arial"/>
          <w:sz w:val="24"/>
          <w:szCs w:val="24"/>
          <w:u w:val="single"/>
        </w:rPr>
      </w:pPr>
      <w:r w:rsidRPr="009E0ED6">
        <w:rPr>
          <w:rStyle w:val="a3"/>
          <w:rFonts w:ascii="Arial" w:eastAsiaTheme="minorHAnsi" w:hAnsi="Arial" w:cs="Arial"/>
          <w:b/>
          <w:bCs/>
          <w:sz w:val="24"/>
          <w:szCs w:val="24"/>
          <w:u w:val="single"/>
        </w:rPr>
        <w:t>ΔΕΛΤΙΟ ΤΥΠΟΥ</w:t>
      </w:r>
    </w:p>
    <w:p w14:paraId="264C55AE" w14:textId="40DA913E" w:rsidR="00EB4C8A" w:rsidRPr="009E0ED6" w:rsidRDefault="000E421B" w:rsidP="008650E2">
      <w:pPr>
        <w:pStyle w:val="Web"/>
        <w:jc w:val="both"/>
        <w:rPr>
          <w:rStyle w:val="a3"/>
          <w:rFonts w:ascii="Arial" w:hAnsi="Arial" w:cs="Arial"/>
          <w:b w:val="0"/>
          <w:bCs w:val="0"/>
          <w:sz w:val="24"/>
          <w:szCs w:val="24"/>
        </w:rPr>
      </w:pPr>
      <w:r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   </w:t>
      </w:r>
      <w:r w:rsidR="00EB4C8A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Δυστυχώς παρ’ όλες τις </w:t>
      </w:r>
      <w:r w:rsidR="00DE6CD2">
        <w:rPr>
          <w:rStyle w:val="a3"/>
          <w:rFonts w:ascii="Arial" w:hAnsi="Arial" w:cs="Arial"/>
          <w:b w:val="0"/>
          <w:bCs w:val="0"/>
          <w:sz w:val="24"/>
          <w:szCs w:val="24"/>
        </w:rPr>
        <w:t>δαιδαλώδεις</w:t>
      </w:r>
      <w:r w:rsidR="00EB4C8A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κινητοποιήσεις των εργαζομένων των περασμένων ημερών και τις διαβουλεύσεις των </w:t>
      </w:r>
      <w:r w:rsidR="00D11064">
        <w:rPr>
          <w:rStyle w:val="a3"/>
          <w:rFonts w:ascii="Arial" w:hAnsi="Arial" w:cs="Arial"/>
          <w:b w:val="0"/>
          <w:bCs w:val="0"/>
          <w:sz w:val="24"/>
          <w:szCs w:val="24"/>
        </w:rPr>
        <w:t>αντιπροσώπων μας</w:t>
      </w:r>
      <w:r w:rsidR="0003148D">
        <w:rPr>
          <w:rStyle w:val="a3"/>
          <w:rFonts w:ascii="Arial" w:hAnsi="Arial" w:cs="Arial"/>
          <w:b w:val="0"/>
          <w:bCs w:val="0"/>
          <w:sz w:val="24"/>
          <w:szCs w:val="24"/>
        </w:rPr>
        <w:t>,</w:t>
      </w:r>
      <w:r w:rsidR="00EB4C8A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η </w:t>
      </w:r>
      <w:r w:rsidR="0097091C">
        <w:rPr>
          <w:rStyle w:val="a3"/>
          <w:rFonts w:ascii="Arial" w:hAnsi="Arial" w:cs="Arial"/>
          <w:b w:val="0"/>
          <w:bCs w:val="0"/>
          <w:sz w:val="24"/>
          <w:szCs w:val="24"/>
        </w:rPr>
        <w:t>κυβέρνηση δεν θέλει να ακούσει τους εργαζόμενους.</w:t>
      </w:r>
      <w:r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7091C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Η </w:t>
      </w:r>
      <w:r w:rsidR="00EB4C8A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>κυβερνητική πλειοψηφία ψήφισε αυτό το νομοσχέδι</w:t>
      </w:r>
      <w:r w:rsidR="002D60E3">
        <w:rPr>
          <w:rStyle w:val="a3"/>
          <w:rFonts w:ascii="Arial" w:hAnsi="Arial" w:cs="Arial"/>
          <w:b w:val="0"/>
          <w:bCs w:val="0"/>
          <w:sz w:val="24"/>
          <w:szCs w:val="24"/>
        </w:rPr>
        <w:t>ο-</w:t>
      </w:r>
      <w:r w:rsidR="00EB4C8A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έκτρωμα που διαλύει τους εργαζόμενους. Οι εργαζόμενοι για άλλη μία φορά </w:t>
      </w:r>
      <w:r w:rsidR="00973FA0">
        <w:rPr>
          <w:rStyle w:val="a3"/>
          <w:rFonts w:ascii="Arial" w:hAnsi="Arial" w:cs="Arial"/>
          <w:b w:val="0"/>
          <w:bCs w:val="0"/>
          <w:sz w:val="24"/>
          <w:szCs w:val="24"/>
        </w:rPr>
        <w:t>καταδικάζονται σε</w:t>
      </w:r>
      <w:r w:rsidR="00EB4C8A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εξοντωτική εργασί</w:t>
      </w:r>
      <w:r w:rsidR="009E0ED6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α και </w:t>
      </w:r>
      <w:r w:rsidR="00973FA0">
        <w:rPr>
          <w:rStyle w:val="a3"/>
          <w:rFonts w:ascii="Arial" w:hAnsi="Arial" w:cs="Arial"/>
          <w:b w:val="0"/>
          <w:bCs w:val="0"/>
          <w:sz w:val="24"/>
          <w:szCs w:val="24"/>
        </w:rPr>
        <w:t>σε</w:t>
      </w:r>
      <w:r w:rsidR="009E0ED6" w:rsidRPr="009E0ED6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διάλυση της προσωπικής τους ζωής και των οικογενειών τους.</w:t>
      </w:r>
    </w:p>
    <w:p w14:paraId="357B1984" w14:textId="6D7DCE05" w:rsidR="0025617B" w:rsidRPr="00AE7662" w:rsidRDefault="000E421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E0ED6">
        <w:rPr>
          <w:rFonts w:ascii="Arial" w:hAnsi="Arial" w:cs="Arial"/>
          <w:sz w:val="24"/>
          <w:szCs w:val="24"/>
        </w:rPr>
        <w:t xml:space="preserve">Επιπλέον, </w:t>
      </w:r>
      <w:r w:rsidR="0025617B" w:rsidRPr="00AE7662">
        <w:rPr>
          <w:rFonts w:ascii="Arial" w:hAnsi="Arial" w:cs="Arial"/>
          <w:sz w:val="24"/>
          <w:szCs w:val="24"/>
        </w:rPr>
        <w:t>καταδικάζ</w:t>
      </w:r>
      <w:r w:rsidR="009E0ED6">
        <w:rPr>
          <w:rFonts w:ascii="Arial" w:hAnsi="Arial" w:cs="Arial"/>
          <w:sz w:val="24"/>
          <w:szCs w:val="24"/>
        </w:rPr>
        <w:t>ουμε</w:t>
      </w:r>
      <w:r w:rsidR="0025617B" w:rsidRPr="00AE7662">
        <w:rPr>
          <w:rFonts w:ascii="Arial" w:hAnsi="Arial" w:cs="Arial"/>
          <w:sz w:val="24"/>
          <w:szCs w:val="24"/>
        </w:rPr>
        <w:t xml:space="preserve"> με τον πιο κατηγορηματικό τρόπο τις πρόσφατες δηλώσεις της Υπουργού Εργασίας, κ. Νίκης </w:t>
      </w:r>
      <w:proofErr w:type="spellStart"/>
      <w:r w:rsidR="0025617B" w:rsidRPr="00AE7662">
        <w:rPr>
          <w:rFonts w:ascii="Arial" w:hAnsi="Arial" w:cs="Arial"/>
          <w:sz w:val="24"/>
          <w:szCs w:val="24"/>
        </w:rPr>
        <w:t>Κεραμέως</w:t>
      </w:r>
      <w:proofErr w:type="spellEnd"/>
      <w:r w:rsidR="0025617B" w:rsidRPr="00AE7662">
        <w:rPr>
          <w:rFonts w:ascii="Arial" w:hAnsi="Arial" w:cs="Arial"/>
          <w:sz w:val="24"/>
          <w:szCs w:val="24"/>
        </w:rPr>
        <w:t>, σχετικά με το Σωματείο Ξενοδοχοϋπαλλήλων Ν. Χανίων και την ΣΣΕ που έχουν υπογράψει (και που υπάρχει η δυνατότητα για εξαήμερη εργασία).</w:t>
      </w:r>
    </w:p>
    <w:p w14:paraId="3A8906AC" w14:textId="6184B92A" w:rsidR="0025617B" w:rsidRPr="00AE7662" w:rsidRDefault="000E421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5617B" w:rsidRPr="00AE7662">
        <w:rPr>
          <w:rFonts w:ascii="Arial" w:hAnsi="Arial" w:cs="Arial"/>
          <w:sz w:val="24"/>
          <w:szCs w:val="24"/>
        </w:rPr>
        <w:t>Η Υπουργός επιχειρεί να παρουσιάσει την επέκταση του ωραρίου και τη δυνατότητα 13ωρης ημερήσιας απασχόλησης ως «θετικό μέτρο», συνδέοντάς το αυθαίρετα με την ΣΣΕ των Ξενοδοχοϋπαλλήλων Ν. Χανίων</w:t>
      </w:r>
      <w:r w:rsidR="000E415D">
        <w:rPr>
          <w:rFonts w:ascii="Arial" w:hAnsi="Arial" w:cs="Arial"/>
          <w:sz w:val="24"/>
          <w:szCs w:val="24"/>
        </w:rPr>
        <w:t xml:space="preserve"> που προβλέπει μέσα την εξαήμερη εργασία υπό όρους και προϋποθέσεις (μόνο με πληρότητα 60%</w:t>
      </w:r>
      <w:r w:rsidR="00AB0D8C">
        <w:rPr>
          <w:rFonts w:ascii="Arial" w:hAnsi="Arial" w:cs="Arial"/>
          <w:sz w:val="24"/>
          <w:szCs w:val="24"/>
        </w:rPr>
        <w:t xml:space="preserve"> και με τη σύμφωνη γνώμη του εργαζόμενου</w:t>
      </w:r>
      <w:r w:rsidR="000E415D">
        <w:rPr>
          <w:rFonts w:ascii="Arial" w:hAnsi="Arial" w:cs="Arial"/>
          <w:sz w:val="24"/>
          <w:szCs w:val="24"/>
        </w:rPr>
        <w:t>).</w:t>
      </w:r>
    </w:p>
    <w:p w14:paraId="4E8EAAF4" w14:textId="03530246" w:rsidR="0025617B" w:rsidRPr="00AE7662" w:rsidRDefault="000E421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5617B" w:rsidRPr="00AE7662">
        <w:rPr>
          <w:rFonts w:ascii="Arial" w:hAnsi="Arial" w:cs="Arial"/>
          <w:sz w:val="24"/>
          <w:szCs w:val="24"/>
        </w:rPr>
        <w:t xml:space="preserve">Η </w:t>
      </w:r>
      <w:r w:rsidR="001D4BB5">
        <w:rPr>
          <w:rFonts w:ascii="Arial" w:hAnsi="Arial" w:cs="Arial"/>
          <w:sz w:val="24"/>
          <w:szCs w:val="24"/>
        </w:rPr>
        <w:t>Υ</w:t>
      </w:r>
      <w:r w:rsidR="0025617B" w:rsidRPr="00AE7662">
        <w:rPr>
          <w:rFonts w:ascii="Arial" w:hAnsi="Arial" w:cs="Arial"/>
          <w:sz w:val="24"/>
          <w:szCs w:val="24"/>
        </w:rPr>
        <w:t xml:space="preserve">πουργός Εργασίας και η κυβέρνηση της,  που νομοθετούν διατάξεις-τερατουργήματα για την «ευελιξία» στην αγορά εργασίας, ας αφήσουν στην ησυχία τους τα σωματεία που με </w:t>
      </w:r>
      <w:r w:rsidR="009E0ED6">
        <w:rPr>
          <w:rFonts w:ascii="Arial" w:hAnsi="Arial" w:cs="Arial"/>
          <w:sz w:val="24"/>
          <w:szCs w:val="24"/>
        </w:rPr>
        <w:t xml:space="preserve">συλλογικές διαπραγματεύσεις μεταξύ εργαζομένων και εργοδοτών υπογράφουν συλλογικές συμβάσεις που καλύπτουν τις ανάγκες </w:t>
      </w:r>
      <w:r w:rsidR="004E6707">
        <w:rPr>
          <w:rFonts w:ascii="Arial" w:hAnsi="Arial" w:cs="Arial"/>
          <w:sz w:val="24"/>
          <w:szCs w:val="24"/>
        </w:rPr>
        <w:t>και τις ιδιαιτερότητες του τόπου τους.</w:t>
      </w:r>
    </w:p>
    <w:p w14:paraId="52412FDA" w14:textId="77777777" w:rsidR="0025617B" w:rsidRPr="00AE7662" w:rsidRDefault="0025617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 w:rsidRPr="00AE7662">
        <w:rPr>
          <w:rFonts w:ascii="Arial" w:hAnsi="Arial" w:cs="Arial"/>
          <w:sz w:val="24"/>
          <w:szCs w:val="24"/>
        </w:rPr>
        <w:t>Το Εργατικό Κέντρο Χανίων τονίζει ότι:</w:t>
      </w:r>
    </w:p>
    <w:p w14:paraId="29D5968A" w14:textId="53812E01" w:rsidR="0025617B" w:rsidRPr="00AE7662" w:rsidRDefault="009E0ED6" w:rsidP="008650E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Επιτέλους το κράτος </w:t>
      </w:r>
      <w:r w:rsidR="00C1759B">
        <w:rPr>
          <w:rFonts w:ascii="Arial" w:hAnsi="Arial" w:cs="Arial"/>
          <w:sz w:val="24"/>
          <w:szCs w:val="24"/>
        </w:rPr>
        <w:t xml:space="preserve">πρέπει </w:t>
      </w:r>
      <w:r>
        <w:rPr>
          <w:rFonts w:ascii="Arial" w:hAnsi="Arial" w:cs="Arial"/>
          <w:sz w:val="24"/>
          <w:szCs w:val="24"/>
        </w:rPr>
        <w:t>να σταματήσει να καθορίζει τον κατώτατο μισθό</w:t>
      </w:r>
      <w:r w:rsidR="0025617B" w:rsidRPr="00AE7662">
        <w:rPr>
          <w:rFonts w:ascii="Arial" w:hAnsi="Arial" w:cs="Arial"/>
          <w:sz w:val="24"/>
          <w:szCs w:val="24"/>
        </w:rPr>
        <w:t xml:space="preserve"> και να επιτρέψει τις </w:t>
      </w:r>
      <w:r w:rsidR="0025617B" w:rsidRPr="00AE7662">
        <w:rPr>
          <w:rStyle w:val="a3"/>
          <w:rFonts w:ascii="Arial" w:hAnsi="Arial" w:cs="Arial"/>
          <w:sz w:val="24"/>
          <w:szCs w:val="24"/>
        </w:rPr>
        <w:t>ελεύθερες συλλογικές διαπραγματεύσεις</w:t>
      </w:r>
      <w:r w:rsidR="0025617B" w:rsidRPr="00AE7662">
        <w:rPr>
          <w:rFonts w:ascii="Arial" w:hAnsi="Arial" w:cs="Arial"/>
          <w:sz w:val="24"/>
          <w:szCs w:val="24"/>
        </w:rPr>
        <w:t>, όπως ίσχυε στο παρελθόν</w:t>
      </w:r>
      <w:r>
        <w:rPr>
          <w:rFonts w:ascii="Arial" w:hAnsi="Arial" w:cs="Arial"/>
          <w:sz w:val="24"/>
          <w:szCs w:val="24"/>
        </w:rPr>
        <w:t>, μεταξύ ΓΣΕΕ και εργοδοτικών οργανώσεων.</w:t>
      </w:r>
    </w:p>
    <w:p w14:paraId="01FCE588" w14:textId="41EC3B8E" w:rsidR="0025617B" w:rsidRPr="00AE7662" w:rsidRDefault="0025617B" w:rsidP="008650E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E7662">
        <w:rPr>
          <w:rFonts w:ascii="Arial" w:hAnsi="Arial" w:cs="Arial"/>
          <w:sz w:val="24"/>
          <w:szCs w:val="24"/>
        </w:rPr>
        <w:t xml:space="preserve">Οι εργαζόμενοι στον ιδιωτικό τομέα </w:t>
      </w:r>
      <w:r w:rsidRPr="00AE7662">
        <w:rPr>
          <w:rStyle w:val="a3"/>
          <w:rFonts w:ascii="Arial" w:hAnsi="Arial" w:cs="Arial"/>
          <w:sz w:val="24"/>
          <w:szCs w:val="24"/>
        </w:rPr>
        <w:t>δεν είναι δημόσιοι υπάλληλοι</w:t>
      </w:r>
      <w:r w:rsidRPr="00AE7662">
        <w:rPr>
          <w:rFonts w:ascii="Arial" w:hAnsi="Arial" w:cs="Arial"/>
          <w:sz w:val="24"/>
          <w:szCs w:val="24"/>
        </w:rPr>
        <w:t xml:space="preserve">, και οι ανάγκες κάθε κλάδου γνωρίζονται καλύτερα από τους ίδιους τους </w:t>
      </w:r>
      <w:proofErr w:type="spellStart"/>
      <w:r w:rsidRPr="00AE7662">
        <w:rPr>
          <w:rFonts w:ascii="Arial" w:hAnsi="Arial" w:cs="Arial"/>
          <w:sz w:val="24"/>
          <w:szCs w:val="24"/>
        </w:rPr>
        <w:t>εργαζόμενους</w:t>
      </w:r>
      <w:r w:rsidR="00535CEF">
        <w:rPr>
          <w:rFonts w:ascii="Arial" w:hAnsi="Arial" w:cs="Arial"/>
          <w:sz w:val="24"/>
          <w:szCs w:val="24"/>
        </w:rPr>
        <w:t>,</w:t>
      </w:r>
      <w:r w:rsidRPr="00AE7662">
        <w:rPr>
          <w:rFonts w:ascii="Arial" w:hAnsi="Arial" w:cs="Arial"/>
          <w:sz w:val="24"/>
          <w:szCs w:val="24"/>
        </w:rPr>
        <w:t>τα</w:t>
      </w:r>
      <w:proofErr w:type="spellEnd"/>
      <w:r w:rsidRPr="00AE7662">
        <w:rPr>
          <w:rFonts w:ascii="Arial" w:hAnsi="Arial" w:cs="Arial"/>
          <w:sz w:val="24"/>
          <w:szCs w:val="24"/>
        </w:rPr>
        <w:t xml:space="preserve"> σωματεία </w:t>
      </w:r>
      <w:r w:rsidR="00535CEF">
        <w:rPr>
          <w:rFonts w:ascii="Arial" w:hAnsi="Arial" w:cs="Arial"/>
          <w:sz w:val="24"/>
          <w:szCs w:val="24"/>
        </w:rPr>
        <w:t>και τους εργοδότες τους.</w:t>
      </w:r>
    </w:p>
    <w:p w14:paraId="5DFE4B20" w14:textId="27EFF540" w:rsidR="0025617B" w:rsidRPr="00AE7662" w:rsidRDefault="008604FE" w:rsidP="008650E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 xml:space="preserve"> Πρέπει ν</w:t>
      </w:r>
      <w:r w:rsidR="0025617B" w:rsidRPr="00AE7662">
        <w:rPr>
          <w:rStyle w:val="a3"/>
          <w:rFonts w:ascii="Arial" w:hAnsi="Arial" w:cs="Arial"/>
          <w:sz w:val="24"/>
          <w:szCs w:val="24"/>
        </w:rPr>
        <w:t>α σταματήσει</w:t>
      </w:r>
      <w:r>
        <w:rPr>
          <w:rStyle w:val="a3"/>
          <w:rFonts w:ascii="Arial" w:hAnsi="Arial" w:cs="Arial"/>
          <w:sz w:val="24"/>
          <w:szCs w:val="24"/>
        </w:rPr>
        <w:t xml:space="preserve"> τώρα </w:t>
      </w:r>
      <w:r w:rsidR="0025617B" w:rsidRPr="00AE7662">
        <w:rPr>
          <w:rStyle w:val="a3"/>
          <w:rFonts w:ascii="Arial" w:hAnsi="Arial" w:cs="Arial"/>
          <w:sz w:val="24"/>
          <w:szCs w:val="24"/>
        </w:rPr>
        <w:t xml:space="preserve"> η </w:t>
      </w:r>
      <w:proofErr w:type="spellStart"/>
      <w:r w:rsidR="0025617B" w:rsidRPr="00AE7662">
        <w:rPr>
          <w:rStyle w:val="a3"/>
          <w:rFonts w:ascii="Arial" w:hAnsi="Arial" w:cs="Arial"/>
          <w:sz w:val="24"/>
          <w:szCs w:val="24"/>
        </w:rPr>
        <w:t>στοχοποίηση</w:t>
      </w:r>
      <w:proofErr w:type="spellEnd"/>
      <w:r w:rsidR="0025617B" w:rsidRPr="00AE7662">
        <w:rPr>
          <w:rFonts w:ascii="Arial" w:hAnsi="Arial" w:cs="Arial"/>
          <w:sz w:val="24"/>
          <w:szCs w:val="24"/>
        </w:rPr>
        <w:t xml:space="preserve"> των συνδικάτων που υπερασπίζονται τις συλλογικές συμβάσεις και τα δικαιώματα των εργαζομένων.</w:t>
      </w:r>
    </w:p>
    <w:p w14:paraId="7F94F7B8" w14:textId="443B0BE1" w:rsidR="0025617B" w:rsidRPr="00AE7662" w:rsidRDefault="0025617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 w:rsidRPr="00AE7662">
        <w:rPr>
          <w:rFonts w:ascii="Arial" w:hAnsi="Arial" w:cs="Arial"/>
          <w:sz w:val="24"/>
          <w:szCs w:val="24"/>
        </w:rPr>
        <w:t xml:space="preserve">Οι συνεχείς νομοθετικές παρεμβάσεις για «ευελιξία» και παράταση ωραρίων </w:t>
      </w:r>
      <w:r w:rsidRPr="00AE7662">
        <w:rPr>
          <w:rStyle w:val="a3"/>
          <w:rFonts w:ascii="Arial" w:hAnsi="Arial" w:cs="Arial"/>
          <w:sz w:val="24"/>
          <w:szCs w:val="24"/>
        </w:rPr>
        <w:t>οδηγούν σε εξουθένωση, αύξηση εργατικών ατυχημάτων και υποβάθμιση της ζωής των εργαζομένων</w:t>
      </w:r>
      <w:r w:rsidR="009E0ED6">
        <w:rPr>
          <w:rFonts w:ascii="Arial" w:hAnsi="Arial" w:cs="Arial"/>
          <w:sz w:val="24"/>
          <w:szCs w:val="24"/>
        </w:rPr>
        <w:t xml:space="preserve"> </w:t>
      </w:r>
      <w:r w:rsidR="009E0ED6" w:rsidRPr="009E0ED6">
        <w:rPr>
          <w:rFonts w:ascii="Arial" w:hAnsi="Arial" w:cs="Arial"/>
          <w:b/>
          <w:bCs/>
          <w:sz w:val="24"/>
          <w:szCs w:val="24"/>
        </w:rPr>
        <w:t>και των οικογενειών τους.</w:t>
      </w:r>
      <w:r w:rsidR="009E0ED6">
        <w:rPr>
          <w:rFonts w:ascii="Arial" w:hAnsi="Arial" w:cs="Arial"/>
          <w:sz w:val="24"/>
          <w:szCs w:val="24"/>
        </w:rPr>
        <w:t xml:space="preserve"> </w:t>
      </w:r>
    </w:p>
    <w:p w14:paraId="10F050AC" w14:textId="77777777" w:rsidR="0025617B" w:rsidRPr="00AE7662" w:rsidRDefault="0025617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 w:rsidRPr="00AE7662">
        <w:rPr>
          <w:rFonts w:ascii="Arial" w:hAnsi="Arial" w:cs="Arial"/>
          <w:sz w:val="24"/>
          <w:szCs w:val="24"/>
        </w:rPr>
        <w:lastRenderedPageBreak/>
        <w:t>Ζητούμε:</w:t>
      </w:r>
    </w:p>
    <w:p w14:paraId="6E538FA7" w14:textId="5EFDECA6" w:rsidR="0025617B" w:rsidRPr="00AE7662" w:rsidRDefault="0025617B" w:rsidP="008650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E7662">
        <w:rPr>
          <w:rStyle w:val="a3"/>
          <w:rFonts w:ascii="Arial" w:hAnsi="Arial" w:cs="Arial"/>
          <w:sz w:val="24"/>
          <w:szCs w:val="24"/>
        </w:rPr>
        <w:t>Επαναφορά της αρχής των ελεύθερων συλλογικών διαπραγματεύσεων</w:t>
      </w:r>
      <w:r w:rsidRPr="00AE7662">
        <w:rPr>
          <w:rFonts w:ascii="Arial" w:hAnsi="Arial" w:cs="Arial"/>
          <w:sz w:val="24"/>
          <w:szCs w:val="24"/>
        </w:rPr>
        <w:t>,</w:t>
      </w:r>
    </w:p>
    <w:p w14:paraId="1E86170F" w14:textId="192F6FCC" w:rsidR="00ED3CBC" w:rsidRPr="00AE7662" w:rsidRDefault="00ED3CBC" w:rsidP="008650E2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3"/>
          <w:rFonts w:ascii="Arial" w:hAnsi="Arial" w:cs="Arial"/>
          <w:b w:val="0"/>
          <w:bCs w:val="0"/>
          <w:sz w:val="24"/>
          <w:szCs w:val="24"/>
        </w:rPr>
      </w:pPr>
      <w:r w:rsidRPr="00AE7662">
        <w:rPr>
          <w:rStyle w:val="a3"/>
          <w:rFonts w:ascii="Arial" w:hAnsi="Arial" w:cs="Arial"/>
          <w:sz w:val="24"/>
          <w:szCs w:val="24"/>
        </w:rPr>
        <w:t xml:space="preserve">Επιστροφή του ΟΜΕΔ στην αρχική του μορφή ώστε να  υπογραφούν ΣΣΕ σε όλους τους κλάδους, </w:t>
      </w:r>
    </w:p>
    <w:p w14:paraId="1BB7ECDD" w14:textId="2E200C56" w:rsidR="0025617B" w:rsidRPr="00AE7662" w:rsidRDefault="0025617B" w:rsidP="008650E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E7662">
        <w:rPr>
          <w:rStyle w:val="a3"/>
          <w:rFonts w:ascii="Arial" w:hAnsi="Arial" w:cs="Arial"/>
          <w:sz w:val="24"/>
          <w:szCs w:val="24"/>
        </w:rPr>
        <w:t>Κατάργηση των αντεργατικών νόμων</w:t>
      </w:r>
      <w:r w:rsidRPr="00AE7662">
        <w:rPr>
          <w:rFonts w:ascii="Arial" w:hAnsi="Arial" w:cs="Arial"/>
          <w:sz w:val="24"/>
          <w:szCs w:val="24"/>
        </w:rPr>
        <w:t xml:space="preserve"> </w:t>
      </w:r>
      <w:r w:rsidRPr="00503769">
        <w:rPr>
          <w:rFonts w:ascii="Arial" w:hAnsi="Arial" w:cs="Arial"/>
          <w:b/>
          <w:bCs/>
          <w:sz w:val="24"/>
          <w:szCs w:val="24"/>
        </w:rPr>
        <w:t>που έχουν περάσει διαχρονικά από όλες τις κυβερνήσεις.</w:t>
      </w:r>
    </w:p>
    <w:p w14:paraId="7A06AC8E" w14:textId="28438304" w:rsidR="0025617B" w:rsidRDefault="0025617B" w:rsidP="008650E2">
      <w:pPr>
        <w:pStyle w:val="Web"/>
        <w:jc w:val="both"/>
        <w:rPr>
          <w:rFonts w:ascii="Arial" w:hAnsi="Arial" w:cs="Arial"/>
          <w:sz w:val="24"/>
          <w:szCs w:val="24"/>
        </w:rPr>
      </w:pPr>
      <w:r w:rsidRPr="00AE7662">
        <w:rPr>
          <w:rFonts w:ascii="Arial" w:hAnsi="Arial" w:cs="Arial"/>
          <w:sz w:val="24"/>
          <w:szCs w:val="24"/>
        </w:rPr>
        <w:t xml:space="preserve">Το Εργατικό Κέντρο Χανίων θα συνεχίσει να βρίσκεται στο πλευρό των εργαζομένων, υπερασπιζόμενο το δικαίωμα σε </w:t>
      </w:r>
      <w:r w:rsidRPr="00AE7662">
        <w:rPr>
          <w:rStyle w:val="a3"/>
          <w:rFonts w:ascii="Arial" w:hAnsi="Arial" w:cs="Arial"/>
          <w:sz w:val="24"/>
          <w:szCs w:val="24"/>
        </w:rPr>
        <w:t>σταθερή εργασία, αξιοπρεπείς μισθούς και ανθρώπινες συνθήκες δουλειάς</w:t>
      </w:r>
      <w:r w:rsidRPr="00AE7662">
        <w:rPr>
          <w:rFonts w:ascii="Arial" w:hAnsi="Arial" w:cs="Arial"/>
          <w:sz w:val="24"/>
          <w:szCs w:val="24"/>
        </w:rPr>
        <w:t>.</w:t>
      </w:r>
    </w:p>
    <w:p w14:paraId="410606D9" w14:textId="675E1EA9" w:rsidR="009E0ED6" w:rsidRPr="009E0ED6" w:rsidRDefault="009E0ED6" w:rsidP="008650E2">
      <w:pPr>
        <w:pStyle w:val="Web"/>
        <w:jc w:val="both"/>
        <w:rPr>
          <w:rFonts w:ascii="Arial" w:hAnsi="Arial" w:cs="Arial"/>
          <w:b/>
          <w:bCs/>
          <w:sz w:val="24"/>
          <w:szCs w:val="24"/>
        </w:rPr>
      </w:pPr>
      <w:r w:rsidRPr="009E0ED6">
        <w:rPr>
          <w:rFonts w:ascii="Arial" w:hAnsi="Arial" w:cs="Arial"/>
          <w:b/>
          <w:bCs/>
          <w:sz w:val="24"/>
          <w:szCs w:val="24"/>
        </w:rPr>
        <w:t xml:space="preserve">ΘΕΛΟΥΜΕ ΤΙΣ ΣΥΛΛΟΓΙΚΕΣ ΣΥΜΒΑΣΕΙΣ </w:t>
      </w:r>
      <w:r w:rsidR="008449F4">
        <w:rPr>
          <w:rFonts w:ascii="Arial" w:hAnsi="Arial" w:cs="Arial"/>
          <w:b/>
          <w:bCs/>
          <w:sz w:val="24"/>
          <w:szCs w:val="24"/>
        </w:rPr>
        <w:t xml:space="preserve"> ΜΑΣ </w:t>
      </w:r>
      <w:r w:rsidRPr="009E0ED6">
        <w:rPr>
          <w:rFonts w:ascii="Arial" w:hAnsi="Arial" w:cs="Arial"/>
          <w:b/>
          <w:bCs/>
          <w:sz w:val="24"/>
          <w:szCs w:val="24"/>
        </w:rPr>
        <w:t>ΠΙΣΩ ΚΑΙ ΤΙΣ ΘΕΛΟΥΜΕ ΤΩΡΑ</w:t>
      </w:r>
      <w:r>
        <w:rPr>
          <w:rFonts w:ascii="Arial" w:hAnsi="Arial" w:cs="Arial"/>
          <w:b/>
          <w:bCs/>
          <w:sz w:val="24"/>
          <w:szCs w:val="24"/>
        </w:rPr>
        <w:t>!</w:t>
      </w:r>
    </w:p>
    <w:p w14:paraId="1445C478" w14:textId="2A43CEB8" w:rsidR="009E0ED6" w:rsidRPr="009E0ED6" w:rsidRDefault="009E0ED6" w:rsidP="008650E2">
      <w:pPr>
        <w:pStyle w:val="Web"/>
        <w:jc w:val="both"/>
        <w:rPr>
          <w:rFonts w:ascii="Arial" w:hAnsi="Arial" w:cs="Arial"/>
          <w:b/>
          <w:bCs/>
          <w:sz w:val="24"/>
          <w:szCs w:val="24"/>
        </w:rPr>
      </w:pPr>
      <w:r w:rsidRPr="009E0ED6">
        <w:rPr>
          <w:rFonts w:ascii="Arial" w:hAnsi="Arial" w:cs="Arial"/>
          <w:b/>
          <w:bCs/>
          <w:sz w:val="24"/>
          <w:szCs w:val="24"/>
        </w:rPr>
        <w:t>ΚΑΤΩ ΤΑ ΧΕΡΙΑ ΑΠΟ ΤΑ ΣΥΝΔΙΚΑΤΑ</w:t>
      </w:r>
      <w:r>
        <w:rPr>
          <w:rFonts w:ascii="Arial" w:hAnsi="Arial" w:cs="Arial"/>
          <w:b/>
          <w:bCs/>
          <w:sz w:val="24"/>
          <w:szCs w:val="24"/>
        </w:rPr>
        <w:t>!</w:t>
      </w:r>
    </w:p>
    <w:p w14:paraId="01B2AD51" w14:textId="6ACF311D" w:rsidR="009E0ED6" w:rsidRPr="009E0ED6" w:rsidRDefault="009E0ED6" w:rsidP="008650E2">
      <w:pPr>
        <w:pStyle w:val="Web"/>
        <w:jc w:val="both"/>
        <w:rPr>
          <w:rFonts w:ascii="Arial" w:hAnsi="Arial" w:cs="Arial"/>
          <w:b/>
          <w:bCs/>
          <w:sz w:val="24"/>
          <w:szCs w:val="24"/>
        </w:rPr>
      </w:pPr>
      <w:r w:rsidRPr="009E0ED6">
        <w:rPr>
          <w:rFonts w:ascii="Arial" w:hAnsi="Arial" w:cs="Arial"/>
          <w:b/>
          <w:bCs/>
          <w:sz w:val="24"/>
          <w:szCs w:val="24"/>
        </w:rPr>
        <w:t>ΣΥΝΕΧΙΖΟΥΜΕ ΤΟΝ ΑΓΩΝΑ ΜΑΣ</w:t>
      </w:r>
    </w:p>
    <w:p w14:paraId="5E1D26F0" w14:textId="77777777" w:rsidR="00F14D39" w:rsidRDefault="00F14D39" w:rsidP="00975421">
      <w:pPr>
        <w:jc w:val="center"/>
        <w:rPr>
          <w:b/>
          <w:bCs/>
          <w:sz w:val="32"/>
          <w:szCs w:val="32"/>
        </w:rPr>
      </w:pPr>
    </w:p>
    <w:p w14:paraId="00BD6A54" w14:textId="77777777" w:rsidR="00F14D39" w:rsidRDefault="00F14D39" w:rsidP="00975421">
      <w:pPr>
        <w:jc w:val="center"/>
        <w:rPr>
          <w:b/>
          <w:bCs/>
          <w:sz w:val="32"/>
          <w:szCs w:val="32"/>
        </w:rPr>
      </w:pPr>
    </w:p>
    <w:p w14:paraId="3A754BF0" w14:textId="1F6BAC4B" w:rsidR="008C3384" w:rsidRPr="00F14D39" w:rsidRDefault="00F14D39" w:rsidP="009754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4D39">
        <w:rPr>
          <w:rFonts w:ascii="Arial" w:hAnsi="Arial" w:cs="Arial"/>
          <w:b/>
          <w:bCs/>
          <w:sz w:val="32"/>
          <w:szCs w:val="32"/>
        </w:rPr>
        <w:t>Εργατοϋπαλληλικό Κέντρο Ν. Χανίων</w:t>
      </w:r>
    </w:p>
    <w:sectPr w:rsidR="008C3384" w:rsidRPr="00F14D39" w:rsidSect="006D667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75E"/>
    <w:multiLevelType w:val="multilevel"/>
    <w:tmpl w:val="98DA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1313B"/>
    <w:multiLevelType w:val="multilevel"/>
    <w:tmpl w:val="B74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558">
    <w:abstractNumId w:val="1"/>
  </w:num>
  <w:num w:numId="2" w16cid:durableId="149711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7B"/>
    <w:rsid w:val="0003148D"/>
    <w:rsid w:val="000E415D"/>
    <w:rsid w:val="000E421B"/>
    <w:rsid w:val="001D4BB5"/>
    <w:rsid w:val="0025617B"/>
    <w:rsid w:val="002D60E3"/>
    <w:rsid w:val="003E594E"/>
    <w:rsid w:val="004E6707"/>
    <w:rsid w:val="00503769"/>
    <w:rsid w:val="00535CEF"/>
    <w:rsid w:val="00575A07"/>
    <w:rsid w:val="006D6676"/>
    <w:rsid w:val="00707FBE"/>
    <w:rsid w:val="008449F4"/>
    <w:rsid w:val="008604FE"/>
    <w:rsid w:val="008650E2"/>
    <w:rsid w:val="008C3384"/>
    <w:rsid w:val="00902573"/>
    <w:rsid w:val="0097091C"/>
    <w:rsid w:val="00973FA0"/>
    <w:rsid w:val="00975421"/>
    <w:rsid w:val="009E0ED6"/>
    <w:rsid w:val="00AB0D8C"/>
    <w:rsid w:val="00AE7662"/>
    <w:rsid w:val="00B3080A"/>
    <w:rsid w:val="00C1759B"/>
    <w:rsid w:val="00D11064"/>
    <w:rsid w:val="00DE6CD2"/>
    <w:rsid w:val="00E83818"/>
    <w:rsid w:val="00EB4C8A"/>
    <w:rsid w:val="00ED3CBC"/>
    <w:rsid w:val="00F1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B554"/>
  <w15:chartTrackingRefBased/>
  <w15:docId w15:val="{B73ABAA7-D607-498E-8921-B55A2D67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17B"/>
    <w:pPr>
      <w:spacing w:after="0" w:line="240" w:lineRule="auto"/>
    </w:pPr>
    <w:rPr>
      <w:rFonts w:ascii="Calibri" w:hAnsi="Calibri" w:cs="Calibri"/>
      <w:lang w:eastAsia="el-GR"/>
    </w:rPr>
  </w:style>
  <w:style w:type="paragraph" w:styleId="2">
    <w:name w:val="heading 2"/>
    <w:basedOn w:val="a"/>
    <w:link w:val="2Char"/>
    <w:uiPriority w:val="9"/>
    <w:semiHidden/>
    <w:unhideWhenUsed/>
    <w:qFormat/>
    <w:rsid w:val="0025617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semiHidden/>
    <w:unhideWhenUsed/>
    <w:qFormat/>
    <w:rsid w:val="0025617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25617B"/>
    <w:rPr>
      <w:rFonts w:ascii="Calibri" w:eastAsia="Times New Roman" w:hAnsi="Calibri" w:cs="Calibri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25617B"/>
    <w:rPr>
      <w:rFonts w:ascii="Calibri" w:eastAsia="Times New Roman" w:hAnsi="Calibri" w:cs="Calibri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25617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25617B"/>
    <w:rPr>
      <w:b/>
      <w:bCs/>
    </w:rPr>
  </w:style>
  <w:style w:type="paragraph" w:customStyle="1" w:styleId="1">
    <w:name w:val="Βασικό1"/>
    <w:rsid w:val="008C3384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15">
    <w:name w:val="15"/>
    <w:basedOn w:val="a0"/>
    <w:rsid w:val="008C3384"/>
    <w:rPr>
      <w:rFonts w:ascii="Calibri" w:hAnsi="Calibri" w:cs="Calibri" w:hint="default"/>
      <w:color w:val="0000FF"/>
      <w:u w:val="single"/>
    </w:rPr>
  </w:style>
  <w:style w:type="character" w:styleId="-">
    <w:name w:val="Hyperlink"/>
    <w:basedOn w:val="a0"/>
    <w:uiPriority w:val="99"/>
    <w:unhideWhenUsed/>
    <w:rsid w:val="008C33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2025-10-16T16:57:00Z</cp:lastPrinted>
  <dcterms:created xsi:type="dcterms:W3CDTF">2025-10-16T11:21:00Z</dcterms:created>
  <dcterms:modified xsi:type="dcterms:W3CDTF">2025-10-16T17:48:00Z</dcterms:modified>
</cp:coreProperties>
</file>